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678C" w14:textId="47800AB3" w:rsidR="0001359C" w:rsidRPr="0001359C" w:rsidRDefault="0001359C" w:rsidP="0001359C">
      <w:pPr>
        <w:ind w:left="2160" w:firstLine="720"/>
        <w:rPr>
          <w:b/>
          <w:bCs/>
        </w:rPr>
      </w:pPr>
      <w:r w:rsidRPr="0001359C">
        <w:rPr>
          <w:b/>
          <w:bCs/>
        </w:rPr>
        <w:t>Ivette D. Graves</w:t>
      </w:r>
    </w:p>
    <w:p w14:paraId="16274AD3" w14:textId="73C23684" w:rsidR="0001359C" w:rsidRPr="0001359C" w:rsidRDefault="0001359C" w:rsidP="0001359C">
      <w:pPr>
        <w:ind w:left="2160" w:firstLine="720"/>
        <w:rPr>
          <w:b/>
          <w:bCs/>
        </w:rPr>
      </w:pPr>
      <w:r w:rsidRPr="0001359C">
        <w:rPr>
          <w:b/>
          <w:bCs/>
        </w:rPr>
        <w:t>Real Estate Broker</w:t>
      </w:r>
    </w:p>
    <w:p w14:paraId="7CB267CD" w14:textId="63451B6E" w:rsidR="0001359C" w:rsidRDefault="0001359C" w:rsidP="0001359C">
      <w:pPr>
        <w:ind w:left="720" w:firstLine="720"/>
      </w:pPr>
    </w:p>
    <w:p w14:paraId="6D3A43D1" w14:textId="77777777" w:rsidR="0001359C" w:rsidRDefault="0001359C" w:rsidP="0001359C">
      <w:pPr>
        <w:ind w:left="720" w:firstLine="720"/>
      </w:pPr>
    </w:p>
    <w:p w14:paraId="07159572" w14:textId="088D67FF" w:rsidR="005C2F49" w:rsidRDefault="005C2F49" w:rsidP="005C2F49">
      <w:r>
        <w:t>Perfection, driven by cost-savings, is Ivette Graves specialty.  She has the complete package for investors, including all aspects of Rental Income properties as well as real estate purchase and sales.</w:t>
      </w:r>
    </w:p>
    <w:p w14:paraId="6212F0B5" w14:textId="77777777" w:rsidR="005C2F49" w:rsidRDefault="005C2F49" w:rsidP="005C2F49">
      <w:r>
        <w:t> </w:t>
      </w:r>
    </w:p>
    <w:p w14:paraId="0BA935BC" w14:textId="77777777" w:rsidR="005C2F49" w:rsidRDefault="005C2F49" w:rsidP="005C2F49">
      <w:r>
        <w:t>Ivette has a leg up on many real-estate brokers by being bilingual (Spanish and English) and having existing international clients from across the globe.</w:t>
      </w:r>
    </w:p>
    <w:p w14:paraId="757F28F0" w14:textId="77777777" w:rsidR="005C2F49" w:rsidRDefault="005C2F49" w:rsidP="005C2F49">
      <w:r>
        <w:t> </w:t>
      </w:r>
    </w:p>
    <w:p w14:paraId="2A526F82" w14:textId="21ACBFCC" w:rsidR="005C2F49" w:rsidRDefault="005C2F49" w:rsidP="005C2F49">
      <w:r>
        <w:t>For over 1</w:t>
      </w:r>
      <w:r w:rsidR="003D45C4">
        <w:t>7</w:t>
      </w:r>
      <w:r>
        <w:t xml:space="preserve"> years, Investors have welcomed the stress-free feelings that comes with Ivette's handling of the end-to-end activities of buying, selling, or leasing properties, along with the day-to-day activities of property management and maintenance.</w:t>
      </w:r>
    </w:p>
    <w:p w14:paraId="378C8C7E" w14:textId="77777777" w:rsidR="005C2F49" w:rsidRDefault="005C2F49" w:rsidP="005C2F49">
      <w:r>
        <w:t> </w:t>
      </w:r>
    </w:p>
    <w:p w14:paraId="25F69571" w14:textId="77777777" w:rsidR="005C2F49" w:rsidRDefault="005C2F49" w:rsidP="005C2F49">
      <w:r>
        <w:rPr>
          <w:b/>
          <w:bCs/>
        </w:rPr>
        <w:t>Academic Accomplishments include</w:t>
      </w:r>
      <w:r>
        <w:t>:</w:t>
      </w:r>
    </w:p>
    <w:p w14:paraId="7FCFD774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Real Estate Broker (no middle-man to deal with)</w:t>
      </w:r>
    </w:p>
    <w:p w14:paraId="63898150" w14:textId="77777777" w:rsidR="005C2F49" w:rsidRDefault="005C2F49" w:rsidP="005C2F49">
      <w:r>
        <w:rPr>
          <w:rFonts w:ascii="Arial" w:hAnsi="Arial" w:cs="Arial"/>
        </w:rPr>
        <w:t>►</w:t>
      </w:r>
      <w:r>
        <w:t>PPMC: Professional Property Management Certification</w:t>
      </w:r>
    </w:p>
    <w:p w14:paraId="2D32C3CA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CRIS: Certified Rental Investment Specialist</w:t>
      </w:r>
    </w:p>
    <w:p w14:paraId="0F8DDB2D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LCAM: Licensed Community Association Manager   </w:t>
      </w:r>
    </w:p>
    <w:p w14:paraId="2F33ADA6" w14:textId="70689B17" w:rsidR="002F1C98" w:rsidRDefault="002F1C98" w:rsidP="002F1C98">
      <w:r>
        <w:rPr>
          <w:rFonts w:ascii="Arial" w:hAnsi="Arial" w:cs="Arial"/>
        </w:rPr>
        <w:t>►</w:t>
      </w:r>
      <w:r>
        <w:t xml:space="preserve"> </w:t>
      </w:r>
      <w:r>
        <w:t>Certified Senior Professional</w:t>
      </w:r>
      <w:r>
        <w:t xml:space="preserve"> </w:t>
      </w:r>
    </w:p>
    <w:p w14:paraId="2679F188" w14:textId="77777777" w:rsidR="002F1C98" w:rsidRDefault="002F1C98" w:rsidP="005C2F49"/>
    <w:p w14:paraId="7D325D44" w14:textId="77777777" w:rsidR="002F1C98" w:rsidRDefault="002F1C98" w:rsidP="005C2F49"/>
    <w:p w14:paraId="501E0911" w14:textId="77777777" w:rsidR="005C2F49" w:rsidRDefault="005C2F49" w:rsidP="005C2F49">
      <w:r>
        <w:t> </w:t>
      </w:r>
    </w:p>
    <w:p w14:paraId="2B4EA21A" w14:textId="77777777" w:rsidR="005C2F49" w:rsidRDefault="005C2F49" w:rsidP="005C2F49">
      <w:r>
        <w:rPr>
          <w:b/>
          <w:bCs/>
        </w:rPr>
        <w:t>A Member of:</w:t>
      </w:r>
    </w:p>
    <w:p w14:paraId="02AD7985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National Association of Realtors</w:t>
      </w:r>
    </w:p>
    <w:p w14:paraId="541B8E06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Florida Association of Realtors</w:t>
      </w:r>
    </w:p>
    <w:p w14:paraId="40246A8D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Osceola County Association of Realtors</w:t>
      </w:r>
    </w:p>
    <w:p w14:paraId="5018830E" w14:textId="77777777" w:rsidR="005C2F49" w:rsidRDefault="005C2F49" w:rsidP="005C2F49">
      <w:bookmarkStart w:id="0" w:name="_Hlk207023585"/>
      <w:r>
        <w:rPr>
          <w:rFonts w:ascii="Arial" w:hAnsi="Arial" w:cs="Arial"/>
        </w:rPr>
        <w:t>►</w:t>
      </w:r>
      <w:r>
        <w:t xml:space="preserve"> National Association of Property Managers</w:t>
      </w:r>
      <w:bookmarkEnd w:id="0"/>
    </w:p>
    <w:p w14:paraId="1ECEEA2B" w14:textId="2D1B3CAE" w:rsidR="00B06BF0" w:rsidRDefault="00B06BF0" w:rsidP="005C2F49">
      <w:r>
        <w:rPr>
          <w:rFonts w:ascii="Arial" w:hAnsi="Arial" w:cs="Arial"/>
        </w:rPr>
        <w:t>►</w:t>
      </w:r>
      <w:r>
        <w:t xml:space="preserve"> </w:t>
      </w:r>
      <w:r w:rsidR="002F1C98" w:rsidRPr="002F1C98">
        <w:t>Institute of Real Estate Management </w:t>
      </w:r>
    </w:p>
    <w:p w14:paraId="57689623" w14:textId="77777777" w:rsidR="005C2F49" w:rsidRDefault="005C2F49" w:rsidP="005C2F49">
      <w:r>
        <w:t> </w:t>
      </w:r>
    </w:p>
    <w:p w14:paraId="6254A5B0" w14:textId="0970EF26" w:rsidR="005C2F49" w:rsidRDefault="005C2F49" w:rsidP="005C2F49">
      <w:r>
        <w:rPr>
          <w:b/>
          <w:bCs/>
        </w:rPr>
        <w:t>Additional Certifications</w:t>
      </w:r>
      <w:r w:rsidR="005906D7">
        <w:rPr>
          <w:b/>
          <w:bCs/>
        </w:rPr>
        <w:t xml:space="preserve"> and Education</w:t>
      </w:r>
      <w:r>
        <w:rPr>
          <w:b/>
          <w:bCs/>
        </w:rPr>
        <w:t>:</w:t>
      </w:r>
    </w:p>
    <w:p w14:paraId="64653D22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Florida Residential Landlord and Tenant Act</w:t>
      </w:r>
    </w:p>
    <w:p w14:paraId="1AE72648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Vacations Investment and Luxury Properties</w:t>
      </w:r>
    </w:p>
    <w:p w14:paraId="30B46555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Home Maintenance: Basic and Beyond</w:t>
      </w:r>
    </w:p>
    <w:p w14:paraId="13A04B2B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Single Family Residential Property</w:t>
      </w:r>
    </w:p>
    <w:p w14:paraId="07706992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Building Wealth Representing Investors</w:t>
      </w:r>
    </w:p>
    <w:p w14:paraId="7E8EBB4F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Real Estate Investment</w:t>
      </w:r>
    </w:p>
    <w:p w14:paraId="44B4CB85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Evictions and Florida Status</w:t>
      </w:r>
    </w:p>
    <w:p w14:paraId="66F0970A" w14:textId="77777777" w:rsidR="005C2F49" w:rsidRDefault="005C2F49" w:rsidP="005C2F49">
      <w:r>
        <w:rPr>
          <w:rFonts w:ascii="Arial" w:hAnsi="Arial" w:cs="Arial"/>
        </w:rPr>
        <w:t>►</w:t>
      </w:r>
      <w:r>
        <w:t xml:space="preserve"> Landlord and Tenants Law</w:t>
      </w:r>
    </w:p>
    <w:p w14:paraId="031C532C" w14:textId="542C35C7" w:rsidR="005906D7" w:rsidRDefault="005906D7" w:rsidP="005906D7">
      <w:r>
        <w:rPr>
          <w:rFonts w:ascii="Arial" w:hAnsi="Arial" w:cs="Arial"/>
        </w:rPr>
        <w:t>►</w:t>
      </w:r>
      <w:r>
        <w:t xml:space="preserve"> </w:t>
      </w:r>
      <w:r w:rsidR="002F1C98">
        <w:t>Fundaments of Commercial Real Estate</w:t>
      </w:r>
    </w:p>
    <w:p w14:paraId="6A5BCF45" w14:textId="10CB9EB2" w:rsidR="002F1C98" w:rsidRDefault="002F1C98" w:rsidP="005906D7">
      <w:r>
        <w:rPr>
          <w:rFonts w:ascii="Arial" w:hAnsi="Arial" w:cs="Arial"/>
        </w:rPr>
        <w:t>►</w:t>
      </w:r>
      <w:r>
        <w:t xml:space="preserve"> </w:t>
      </w:r>
      <w:r>
        <w:t>Assistance Animals and Fair Housing</w:t>
      </w:r>
    </w:p>
    <w:p w14:paraId="04D62BBE" w14:textId="77777777" w:rsidR="005906D7" w:rsidRDefault="005906D7" w:rsidP="005C2F49"/>
    <w:p w14:paraId="470E11E3" w14:textId="25E9F243" w:rsidR="005906D7" w:rsidRDefault="005906D7" w:rsidP="005C2F49"/>
    <w:p w14:paraId="2D9EE41A" w14:textId="6E93D4C0" w:rsidR="005C2F49" w:rsidRDefault="005C2F49" w:rsidP="005C2F49">
      <w:r>
        <w:t>  </w:t>
      </w:r>
    </w:p>
    <w:p w14:paraId="43A18A5E" w14:textId="77777777" w:rsidR="005C2F49" w:rsidRDefault="005C2F49" w:rsidP="005C2F49">
      <w:r>
        <w:t>These certificates and licenses highlight that she possesses the vital insights needed for the professional handling of property/tenant management, rental investments, sales, rental income, all while adhering to the legal rules and regulations.</w:t>
      </w:r>
    </w:p>
    <w:p w14:paraId="27461895" w14:textId="77777777" w:rsidR="00241B94" w:rsidRDefault="00241B94"/>
    <w:sectPr w:rsidR="0024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49"/>
    <w:rsid w:val="0001359C"/>
    <w:rsid w:val="00112133"/>
    <w:rsid w:val="00241B94"/>
    <w:rsid w:val="002F1C98"/>
    <w:rsid w:val="00370AC9"/>
    <w:rsid w:val="003D45C4"/>
    <w:rsid w:val="00562B61"/>
    <w:rsid w:val="00563B53"/>
    <w:rsid w:val="005906D7"/>
    <w:rsid w:val="005C2F49"/>
    <w:rsid w:val="00736F3B"/>
    <w:rsid w:val="00B06BF0"/>
    <w:rsid w:val="00B1625C"/>
    <w:rsid w:val="00D173CF"/>
    <w:rsid w:val="00F4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DBE6"/>
  <w15:chartTrackingRefBased/>
  <w15:docId w15:val="{6A8A5EE3-37DF-470C-BBE8-4B70C585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Graves</dc:creator>
  <cp:keywords/>
  <dc:description/>
  <cp:lastModifiedBy>Ivette Graves</cp:lastModifiedBy>
  <cp:revision>2</cp:revision>
  <cp:lastPrinted>2022-04-12T18:57:00Z</cp:lastPrinted>
  <dcterms:created xsi:type="dcterms:W3CDTF">2025-10-02T14:59:00Z</dcterms:created>
  <dcterms:modified xsi:type="dcterms:W3CDTF">2025-10-02T14:59:00Z</dcterms:modified>
</cp:coreProperties>
</file>